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D3" w:rsidRPr="00EB62D3" w:rsidRDefault="00EB62D3" w:rsidP="00EB62D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315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62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№2</w:t>
      </w:r>
    </w:p>
    <w:p w:rsidR="00EB62D3" w:rsidRPr="00EB62D3" w:rsidRDefault="00EB62D3" w:rsidP="00EB62D3">
      <w:pPr>
        <w:suppressAutoHyphens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62D3" w:rsidRPr="002471C8" w:rsidRDefault="00EB62D3" w:rsidP="002471C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62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инвестиционных проектов Программы социально-экономического развития </w:t>
      </w:r>
      <w:r w:rsidR="005D32B0" w:rsidRPr="005D32B0">
        <w:rPr>
          <w:rFonts w:ascii="Times New Roman" w:eastAsia="Times New Roman" w:hAnsi="Times New Roman"/>
          <w:b/>
          <w:sz w:val="28"/>
          <w:szCs w:val="28"/>
          <w:lang w:eastAsia="ru-RU"/>
        </w:rPr>
        <w:t>Курчанского сельского поселения Темрюкского района</w:t>
      </w:r>
      <w:r w:rsidR="005D32B0" w:rsidRPr="00EB62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B62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 2017 года</w:t>
      </w:r>
    </w:p>
    <w:tbl>
      <w:tblPr>
        <w:tblpPr w:leftFromText="180" w:rightFromText="180" w:vertAnchor="text" w:horzAnchor="margin" w:tblpY="74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336"/>
        <w:gridCol w:w="2717"/>
        <w:gridCol w:w="3018"/>
        <w:gridCol w:w="2373"/>
        <w:gridCol w:w="867"/>
        <w:gridCol w:w="958"/>
        <w:gridCol w:w="2379"/>
      </w:tblGrid>
      <w:tr w:rsidR="00EB62D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EB62D3" w:rsidRPr="00EB62D3" w:rsidRDefault="00EB62D3" w:rsidP="0014450B">
            <w:pPr>
              <w:suppressAutoHyphens/>
              <w:spacing w:after="0"/>
              <w:ind w:right="-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B62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B62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8" w:type="pct"/>
            <w:vAlign w:val="center"/>
          </w:tcPr>
          <w:p w:rsidR="00EB62D3" w:rsidRPr="00EB62D3" w:rsidRDefault="00EB62D3" w:rsidP="0014450B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 xml:space="preserve">Отрасль, в которой реализуется проект </w:t>
            </w:r>
          </w:p>
        </w:tc>
        <w:tc>
          <w:tcPr>
            <w:tcW w:w="893" w:type="pct"/>
          </w:tcPr>
          <w:p w:rsidR="00EB62D3" w:rsidRPr="00EB62D3" w:rsidRDefault="00EB62D3" w:rsidP="0014450B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992" w:type="pct"/>
            <w:vAlign w:val="center"/>
          </w:tcPr>
          <w:p w:rsidR="00EB62D3" w:rsidRPr="00EB62D3" w:rsidRDefault="00EB62D3" w:rsidP="0014450B">
            <w:pPr>
              <w:suppressAutoHyphens/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Краткое описание инвестиционного проекта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EB62D3" w:rsidRPr="00EB62D3" w:rsidRDefault="005D32B0" w:rsidP="0014450B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об инвесторе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EB62D3" w:rsidRPr="00EB62D3" w:rsidRDefault="00EB62D3" w:rsidP="0014450B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Кол-во рабочих мест</w:t>
            </w:r>
            <w:r w:rsidR="005D32B0">
              <w:rPr>
                <w:rFonts w:ascii="Times New Roman" w:hAnsi="Times New Roman"/>
                <w:sz w:val="24"/>
                <w:szCs w:val="24"/>
              </w:rPr>
              <w:t xml:space="preserve"> (план)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vAlign w:val="center"/>
          </w:tcPr>
          <w:p w:rsidR="00EB62D3" w:rsidRPr="00EB62D3" w:rsidRDefault="00EB62D3" w:rsidP="0014450B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82" w:type="pct"/>
            <w:tcBorders>
              <w:left w:val="single" w:sz="4" w:space="0" w:color="auto"/>
            </w:tcBorders>
            <w:vAlign w:val="center"/>
          </w:tcPr>
          <w:p w:rsidR="00EB62D3" w:rsidRPr="00EB62D3" w:rsidRDefault="00EB62D3" w:rsidP="0014450B">
            <w:pPr>
              <w:suppressAutoHyphens/>
              <w:spacing w:after="0" w:line="240" w:lineRule="auto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Место реализации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8" w:type="pct"/>
            <w:vMerge w:val="restart"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Торговля</w:t>
            </w:r>
          </w:p>
        </w:tc>
        <w:tc>
          <w:tcPr>
            <w:tcW w:w="893" w:type="pct"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оптового сельскохозяйственного рынка</w:t>
            </w:r>
          </w:p>
        </w:tc>
        <w:tc>
          <w:tcPr>
            <w:tcW w:w="992" w:type="pct"/>
            <w:vMerge w:val="restart"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Удовлетворение платежеспособного спроса населения в товарах и услугах, рост товарооборота и объемов предоставления услуг населения, создание новых рабочих мест, рост объемов налоговых платежей в бюджеты всех уровней 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5D32B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Курчанского сельского поселения Темрюкского района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" w:type="pct"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2D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2" w:type="pct"/>
            <w:vAlign w:val="center"/>
          </w:tcPr>
          <w:p w:rsidR="00437133" w:rsidRPr="006A49C9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Курчанское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сельско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 поселение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Темрюкского района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сети магазинов 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Pr="00EB62D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" w:type="pct"/>
            <w:vAlign w:val="center"/>
          </w:tcPr>
          <w:p w:rsidR="00437133" w:rsidRPr="00EB62D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пос. Красный Октябрь, ул.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Торговая</w:t>
            </w:r>
            <w:proofErr w:type="gramEnd"/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аптеки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Ярлыков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Курчанская, ул. Красная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торгового помещения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Петренко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Светлый Путь Ленина, ул. Школьная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торгового павильона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В.А. Попов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Красный Октябрь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торгового павильона по оказанию ритуальных услуг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Кандабарова</w:t>
            </w:r>
            <w:proofErr w:type="spellEnd"/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сети магазинов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О.М.Битова</w:t>
            </w:r>
            <w:proofErr w:type="spellEnd"/>
          </w:p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Маранова</w:t>
            </w:r>
            <w:proofErr w:type="spellEnd"/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пос. Красный Октябрь, ул.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Красная</w:t>
            </w:r>
            <w:proofErr w:type="gramEnd"/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магазина повседневных товаров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Стороженко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Курчанская, ул. Красная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68" w:type="pct"/>
            <w:vMerge w:val="restar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Общепит</w:t>
            </w: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танцевальной площадки в диско - бар </w:t>
            </w:r>
          </w:p>
        </w:tc>
        <w:tc>
          <w:tcPr>
            <w:tcW w:w="992" w:type="pct"/>
            <w:vMerge w:val="restar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общественного питания</w:t>
            </w:r>
          </w:p>
          <w:p w:rsidR="00437133" w:rsidRDefault="00437133" w:rsidP="00374B08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Ярлыков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Курчанская, ул. Советская, 2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кафе и магазина со складским помещением 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Шерман</w:t>
            </w:r>
            <w:proofErr w:type="spellEnd"/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Светлый Путь Ленина, ул. Красная – ул. Комсомольская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68" w:type="pct"/>
            <w:vMerge w:val="restar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объектов придорожного сервиса</w:t>
            </w:r>
          </w:p>
        </w:tc>
        <w:tc>
          <w:tcPr>
            <w:tcW w:w="992" w:type="pct"/>
            <w:vMerge w:val="restar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населению</w:t>
            </w:r>
          </w:p>
          <w:p w:rsidR="00437133" w:rsidRDefault="00437133" w:rsidP="00BB3D77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Бадикян</w:t>
            </w:r>
            <w:proofErr w:type="spellEnd"/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Светлый Путь Ленина, ул. Красная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автомойки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Хворостенко</w:t>
            </w:r>
            <w:proofErr w:type="spellEnd"/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Курчанское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сельско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 поселение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Темрюкского района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8" w:type="pct"/>
            <w:vMerge w:val="restar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 – тур</w:t>
            </w: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охотничье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рыболовной базы</w:t>
            </w:r>
          </w:p>
        </w:tc>
        <w:tc>
          <w:tcPr>
            <w:tcW w:w="992" w:type="pct"/>
            <w:vMerge w:val="restart"/>
            <w:vAlign w:val="center"/>
          </w:tcPr>
          <w:p w:rsidR="00437133" w:rsidRDefault="00437133" w:rsidP="00437133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культурно - досугового отдыха населения, формирование устойчивой мотивации к здоровому образу жизни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В.И. Цапко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Курчанская, ул. Северная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казачьего подворья и военно – спортивной площадки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B772A0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УПЦ «РОЯРИС»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Берег Курчанского лимана</w:t>
            </w:r>
          </w:p>
        </w:tc>
      </w:tr>
      <w:tr w:rsidR="00437133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437133" w:rsidRDefault="00437133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68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</w:t>
            </w:r>
          </w:p>
        </w:tc>
        <w:tc>
          <w:tcPr>
            <w:tcW w:w="992" w:type="pct"/>
            <w:vMerge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5D32B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Курчанского сельского поселения Темрюкского района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437133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437133" w:rsidRDefault="00437133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Светлый Путь Ленина, пос. Красный Октябрь</w:t>
            </w:r>
          </w:p>
        </w:tc>
      </w:tr>
      <w:tr w:rsidR="002A2C8D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A2C8D" w:rsidRDefault="002A2C8D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68" w:type="pct"/>
            <w:vAlign w:val="center"/>
          </w:tcPr>
          <w:p w:rsidR="002A2C8D" w:rsidRDefault="002A2C8D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ИЖС</w:t>
            </w:r>
          </w:p>
        </w:tc>
        <w:tc>
          <w:tcPr>
            <w:tcW w:w="893" w:type="pct"/>
            <w:vAlign w:val="center"/>
          </w:tcPr>
          <w:p w:rsidR="002A2C8D" w:rsidRDefault="002A2C8D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многоквартирного дома</w:t>
            </w:r>
          </w:p>
        </w:tc>
        <w:tc>
          <w:tcPr>
            <w:tcW w:w="992" w:type="pct"/>
            <w:vAlign w:val="center"/>
          </w:tcPr>
          <w:p w:rsidR="002A2C8D" w:rsidRDefault="002A2C8D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A2C8D" w:rsidRDefault="002A2C8D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Темрюкский район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A2C8D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" w:type="pct"/>
            <w:vAlign w:val="center"/>
          </w:tcPr>
          <w:p w:rsidR="002A2C8D" w:rsidRDefault="002A2C8D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A2C8D" w:rsidRDefault="002A2C8D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Красный Октябрь</w:t>
            </w:r>
          </w:p>
        </w:tc>
      </w:tr>
      <w:tr w:rsidR="002471C8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471C8" w:rsidRDefault="002471C8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68" w:type="pct"/>
            <w:vMerge w:val="restar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Автосервис</w:t>
            </w:r>
          </w:p>
        </w:tc>
        <w:tc>
          <w:tcPr>
            <w:tcW w:w="893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АЗС</w:t>
            </w:r>
          </w:p>
        </w:tc>
        <w:tc>
          <w:tcPr>
            <w:tcW w:w="99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Топливное обеспечение населения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471C8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Светлый Путь Ленина</w:t>
            </w:r>
          </w:p>
        </w:tc>
      </w:tr>
      <w:tr w:rsidR="002471C8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471C8" w:rsidRDefault="002471C8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68" w:type="pct"/>
            <w:vMerge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объектов придорожного сервиса</w:t>
            </w:r>
          </w:p>
        </w:tc>
        <w:tc>
          <w:tcPr>
            <w:tcW w:w="99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населению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471C8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пос. Светлый Путь Ленина</w:t>
            </w:r>
          </w:p>
        </w:tc>
      </w:tr>
      <w:tr w:rsidR="002471C8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471C8" w:rsidRDefault="002471C8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68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893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башни сотовой связи</w:t>
            </w:r>
          </w:p>
        </w:tc>
        <w:tc>
          <w:tcPr>
            <w:tcW w:w="99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сотовой связи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«ВымпелКом»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471C8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Курчанское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сельско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 поселение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Темрюкского района</w:t>
            </w:r>
          </w:p>
        </w:tc>
      </w:tr>
      <w:tr w:rsidR="002471C8" w:rsidRPr="00EB62D3" w:rsidTr="008B621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471C8" w:rsidRDefault="002471C8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768" w:type="pct"/>
            <w:vMerge w:val="restar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Прочее</w:t>
            </w:r>
          </w:p>
        </w:tc>
        <w:tc>
          <w:tcPr>
            <w:tcW w:w="893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платной автостоянки большегрузного транспорта</w:t>
            </w:r>
          </w:p>
        </w:tc>
        <w:tc>
          <w:tcPr>
            <w:tcW w:w="99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населению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5D32B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A49C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Курчанского сельского поселения Темрюкского района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471C8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</w:t>
            </w:r>
          </w:p>
        </w:tc>
      </w:tr>
      <w:tr w:rsidR="002471C8" w:rsidRPr="00EB62D3" w:rsidTr="002471C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471C8" w:rsidRDefault="002471C8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68" w:type="pct"/>
            <w:vMerge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детского сада </w:t>
            </w:r>
          </w:p>
        </w:tc>
        <w:tc>
          <w:tcPr>
            <w:tcW w:w="99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дошкольного образования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Темрюкский район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471C8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5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Курчанская, пос. Красный Октябрь</w:t>
            </w:r>
          </w:p>
        </w:tc>
      </w:tr>
      <w:tr w:rsidR="002471C8" w:rsidRPr="00EB62D3" w:rsidTr="002471C8">
        <w:trPr>
          <w:trHeight w:val="509"/>
          <w:tblHeader/>
        </w:trPr>
        <w:tc>
          <w:tcPr>
            <w:tcW w:w="185" w:type="pct"/>
            <w:shd w:val="clear" w:color="auto" w:fill="auto"/>
            <w:noWrap/>
            <w:vAlign w:val="center"/>
          </w:tcPr>
          <w:p w:rsidR="002471C8" w:rsidRDefault="002471C8" w:rsidP="0014450B">
            <w:pPr>
              <w:suppressAutoHyphens/>
              <w:spacing w:after="0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68" w:type="pct"/>
            <w:vMerge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бойни</w:t>
            </w:r>
          </w:p>
        </w:tc>
        <w:tc>
          <w:tcPr>
            <w:tcW w:w="99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населению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В.Г. Петренко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center"/>
          </w:tcPr>
          <w:p w:rsidR="002471C8" w:rsidRDefault="00521443" w:rsidP="0014450B">
            <w:pPr>
              <w:suppressAutoHyphens/>
              <w:spacing w:after="0"/>
              <w:ind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315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2013-2017</w:t>
            </w:r>
          </w:p>
        </w:tc>
        <w:tc>
          <w:tcPr>
            <w:tcW w:w="782" w:type="pct"/>
            <w:vAlign w:val="center"/>
          </w:tcPr>
          <w:p w:rsidR="002471C8" w:rsidRDefault="002471C8" w:rsidP="0014450B">
            <w:pPr>
              <w:suppressAutoHyphens/>
              <w:spacing w:after="0"/>
              <w:ind w:left="-109" w:right="-46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ст. Курчанская</w:t>
            </w:r>
          </w:p>
        </w:tc>
      </w:tr>
    </w:tbl>
    <w:p w:rsidR="00CF146B" w:rsidRDefault="00CF146B"/>
    <w:p w:rsidR="00401610" w:rsidRDefault="00401610"/>
    <w:sectPr w:rsidR="00401610" w:rsidSect="00CD5180">
      <w:pgSz w:w="16838" w:h="11906" w:orient="landscape"/>
      <w:pgMar w:top="1701" w:right="851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06CC"/>
    <w:rsid w:val="00053478"/>
    <w:rsid w:val="0009269E"/>
    <w:rsid w:val="000F725E"/>
    <w:rsid w:val="0010266F"/>
    <w:rsid w:val="0014450B"/>
    <w:rsid w:val="002353AC"/>
    <w:rsid w:val="002471C8"/>
    <w:rsid w:val="002A2C8D"/>
    <w:rsid w:val="00401610"/>
    <w:rsid w:val="00407939"/>
    <w:rsid w:val="00437133"/>
    <w:rsid w:val="00521443"/>
    <w:rsid w:val="005D32B0"/>
    <w:rsid w:val="00613F07"/>
    <w:rsid w:val="006A49C9"/>
    <w:rsid w:val="007F201A"/>
    <w:rsid w:val="00856628"/>
    <w:rsid w:val="008B6218"/>
    <w:rsid w:val="00961E19"/>
    <w:rsid w:val="00A254C8"/>
    <w:rsid w:val="00A806CC"/>
    <w:rsid w:val="00B04FBA"/>
    <w:rsid w:val="00C02EAA"/>
    <w:rsid w:val="00C15D47"/>
    <w:rsid w:val="00C26FB5"/>
    <w:rsid w:val="00C770FB"/>
    <w:rsid w:val="00CD5180"/>
    <w:rsid w:val="00CF146B"/>
    <w:rsid w:val="00E2122B"/>
    <w:rsid w:val="00EB62D3"/>
    <w:rsid w:val="00F6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C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80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554A-337C-46E8-B9B6-7F6DC8BC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der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1</cp:lastModifiedBy>
  <cp:revision>10</cp:revision>
  <cp:lastPrinted>2013-04-12T05:57:00Z</cp:lastPrinted>
  <dcterms:created xsi:type="dcterms:W3CDTF">2013-09-05T07:37:00Z</dcterms:created>
  <dcterms:modified xsi:type="dcterms:W3CDTF">2013-09-25T05:04:00Z</dcterms:modified>
</cp:coreProperties>
</file>